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8CE0" w14:textId="71BB1C6F" w:rsidR="004443D7" w:rsidRPr="00240158" w:rsidRDefault="00707110" w:rsidP="004443D7">
      <w:pPr>
        <w:pStyle w:val="xxxmso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Guy Opperman</w:t>
      </w:r>
      <w:r w:rsidR="004443D7" w:rsidRPr="00240158">
        <w:rPr>
          <w:rFonts w:ascii="Arial" w:hAnsi="Arial" w:cs="Arial"/>
          <w:sz w:val="20"/>
          <w:szCs w:val="20"/>
        </w:rPr>
        <w:t xml:space="preserve"> MP</w:t>
      </w:r>
    </w:p>
    <w:p w14:paraId="5A882126" w14:textId="77777777" w:rsidR="004443D7" w:rsidRPr="00240158" w:rsidRDefault="004443D7" w:rsidP="004443D7">
      <w:pPr>
        <w:pStyle w:val="xxxmsonormal"/>
        <w:jc w:val="both"/>
        <w:rPr>
          <w:rFonts w:ascii="Arial" w:hAnsi="Arial" w:cs="Arial"/>
          <w:sz w:val="20"/>
          <w:szCs w:val="20"/>
        </w:rPr>
      </w:pPr>
      <w:r w:rsidRPr="00240158">
        <w:rPr>
          <w:rFonts w:ascii="Arial" w:hAnsi="Arial" w:cs="Arial"/>
          <w:sz w:val="20"/>
          <w:szCs w:val="20"/>
        </w:rPr>
        <w:t>Parliamentary Under Secretary of State for Transport</w:t>
      </w:r>
    </w:p>
    <w:p w14:paraId="336C9C5A" w14:textId="77777777" w:rsidR="004443D7" w:rsidRPr="00240158" w:rsidRDefault="004443D7" w:rsidP="004443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240158">
        <w:rPr>
          <w:rFonts w:ascii="Arial" w:hAnsi="Arial" w:cs="Arial"/>
          <w:sz w:val="20"/>
          <w:szCs w:val="20"/>
        </w:rPr>
        <w:t>Department for Transport</w:t>
      </w:r>
    </w:p>
    <w:p w14:paraId="68B6F199" w14:textId="77777777" w:rsidR="004443D7" w:rsidRPr="00240158" w:rsidRDefault="004443D7" w:rsidP="004443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240158">
        <w:rPr>
          <w:rFonts w:ascii="Arial" w:hAnsi="Arial" w:cs="Arial"/>
          <w:sz w:val="20"/>
          <w:szCs w:val="20"/>
        </w:rPr>
        <w:t>Great Minster House</w:t>
      </w:r>
    </w:p>
    <w:p w14:paraId="4D5F70AB" w14:textId="77777777" w:rsidR="004443D7" w:rsidRPr="00240158" w:rsidRDefault="004443D7" w:rsidP="004443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240158">
        <w:rPr>
          <w:rFonts w:ascii="Arial" w:hAnsi="Arial" w:cs="Arial"/>
          <w:sz w:val="20"/>
          <w:szCs w:val="20"/>
        </w:rPr>
        <w:t>33 Horseferry Road</w:t>
      </w:r>
    </w:p>
    <w:p w14:paraId="61723426" w14:textId="77777777" w:rsidR="004443D7" w:rsidRPr="00240158" w:rsidRDefault="004443D7" w:rsidP="004443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240158">
        <w:rPr>
          <w:rFonts w:ascii="Arial" w:hAnsi="Arial" w:cs="Arial"/>
          <w:sz w:val="20"/>
          <w:szCs w:val="20"/>
        </w:rPr>
        <w:t>London</w:t>
      </w:r>
    </w:p>
    <w:p w14:paraId="75478273" w14:textId="77777777" w:rsidR="004443D7" w:rsidRPr="00240158" w:rsidRDefault="004443D7" w:rsidP="004443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240158">
        <w:rPr>
          <w:rFonts w:ascii="Arial" w:hAnsi="Arial" w:cs="Arial"/>
          <w:sz w:val="20"/>
          <w:szCs w:val="20"/>
        </w:rPr>
        <w:t>SW1P 4DR</w:t>
      </w:r>
    </w:p>
    <w:p w14:paraId="53645E27" w14:textId="77777777" w:rsidR="004443D7" w:rsidRPr="00240158" w:rsidRDefault="004443D7" w:rsidP="004443D7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4C7CD90E" w14:textId="77777777" w:rsidR="004443D7" w:rsidRPr="00240158" w:rsidRDefault="004443D7" w:rsidP="004443D7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6C9FD496" w14:textId="77777777" w:rsidR="004443D7" w:rsidRPr="00240158" w:rsidRDefault="004443D7" w:rsidP="004443D7">
      <w:pPr>
        <w:pStyle w:val="xxxmsonormal"/>
        <w:tabs>
          <w:tab w:val="left" w:pos="8928"/>
        </w:tabs>
        <w:ind w:left="7920"/>
        <w:jc w:val="both"/>
        <w:rPr>
          <w:rFonts w:ascii="Arial" w:hAnsi="Arial" w:cs="Arial"/>
          <w:sz w:val="20"/>
          <w:szCs w:val="20"/>
        </w:rPr>
      </w:pPr>
      <w:r w:rsidRPr="00240158">
        <w:rPr>
          <w:rFonts w:ascii="Arial" w:hAnsi="Arial" w:cs="Arial"/>
          <w:sz w:val="20"/>
          <w:szCs w:val="20"/>
        </w:rPr>
        <w:tab/>
      </w:r>
      <w:r w:rsidRPr="00240158">
        <w:rPr>
          <w:rFonts w:ascii="Arial" w:hAnsi="Arial" w:cs="Arial"/>
          <w:sz w:val="20"/>
          <w:szCs w:val="20"/>
          <w:highlight w:val="yellow"/>
        </w:rPr>
        <w:t>XXXX</w:t>
      </w:r>
    </w:p>
    <w:p w14:paraId="4AAB6AEA" w14:textId="77777777" w:rsidR="004443D7" w:rsidRPr="00240158" w:rsidRDefault="004443D7" w:rsidP="004443D7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2D31668E" w14:textId="77777777" w:rsidR="004443D7" w:rsidRPr="00240158" w:rsidRDefault="004443D7" w:rsidP="004443D7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5B381D5E" w14:textId="77777777" w:rsidR="004443D7" w:rsidRPr="00240158" w:rsidRDefault="004443D7" w:rsidP="004443D7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5A6643C2" w14:textId="1C81D595" w:rsidR="00A65C6E" w:rsidRPr="00240158" w:rsidRDefault="004443D7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  <w:r w:rsidRPr="00240158">
        <w:rPr>
          <w:rFonts w:ascii="Arial" w:hAnsi="Arial" w:cs="Arial"/>
          <w:sz w:val="20"/>
          <w:szCs w:val="20"/>
        </w:rPr>
        <w:t xml:space="preserve">Dear Minister, </w:t>
      </w:r>
    </w:p>
    <w:p w14:paraId="52A58222" w14:textId="77777777" w:rsidR="00255855" w:rsidRPr="00240158" w:rsidRDefault="00255855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7C31640A" w14:textId="4C12D8D2" w:rsidR="00F936ED" w:rsidRPr="00240158" w:rsidRDefault="00255855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  <w:r w:rsidRPr="00240158">
        <w:rPr>
          <w:rFonts w:ascii="Arial" w:hAnsi="Arial" w:cs="Arial"/>
          <w:sz w:val="20"/>
          <w:szCs w:val="20"/>
        </w:rPr>
        <w:t>I am writing to express my support for the Motorcycle Industry Association’s (</w:t>
      </w:r>
      <w:r w:rsidR="000B6E1C" w:rsidRPr="00240158">
        <w:rPr>
          <w:rFonts w:ascii="Arial" w:hAnsi="Arial" w:cs="Arial"/>
          <w:sz w:val="20"/>
          <w:szCs w:val="20"/>
        </w:rPr>
        <w:t xml:space="preserve">MCIA) </w:t>
      </w:r>
      <w:hyperlink r:id="rId7" w:history="1">
        <w:r w:rsidR="009C1113" w:rsidRPr="005F0F4A">
          <w:rPr>
            <w:rStyle w:val="Hyperlink"/>
            <w:rFonts w:ascii="Arial" w:hAnsi="Arial" w:cs="Arial"/>
            <w:i/>
            <w:iCs/>
            <w:sz w:val="20"/>
            <w:szCs w:val="20"/>
          </w:rPr>
          <w:t>A Licence to Net Zero</w:t>
        </w:r>
      </w:hyperlink>
      <w:r w:rsidR="009C1113" w:rsidRPr="00240158">
        <w:rPr>
          <w:rFonts w:ascii="Arial" w:hAnsi="Arial" w:cs="Arial"/>
          <w:sz w:val="20"/>
          <w:szCs w:val="20"/>
        </w:rPr>
        <w:t xml:space="preserve"> campaign</w:t>
      </w:r>
      <w:r w:rsidR="006257B5">
        <w:rPr>
          <w:rFonts w:ascii="Arial" w:hAnsi="Arial" w:cs="Arial"/>
          <w:sz w:val="20"/>
          <w:szCs w:val="20"/>
        </w:rPr>
        <w:t xml:space="preserve"> and to request a meeting</w:t>
      </w:r>
      <w:r w:rsidR="00F34D4B" w:rsidRPr="00240158">
        <w:rPr>
          <w:rFonts w:ascii="Arial" w:hAnsi="Arial" w:cs="Arial"/>
          <w:sz w:val="20"/>
          <w:szCs w:val="20"/>
        </w:rPr>
        <w:t xml:space="preserve">. </w:t>
      </w:r>
      <w:r w:rsidR="006257B5">
        <w:rPr>
          <w:rFonts w:ascii="Arial" w:hAnsi="Arial" w:cs="Arial"/>
          <w:sz w:val="20"/>
          <w:szCs w:val="20"/>
        </w:rPr>
        <w:t>The campaign</w:t>
      </w:r>
      <w:r w:rsidR="00F21FA3" w:rsidRPr="00240158">
        <w:rPr>
          <w:rFonts w:ascii="Arial" w:hAnsi="Arial" w:cs="Arial"/>
          <w:sz w:val="20"/>
          <w:szCs w:val="20"/>
        </w:rPr>
        <w:t xml:space="preserve"> aims</w:t>
      </w:r>
      <w:r w:rsidR="00F936ED" w:rsidRPr="00240158">
        <w:rPr>
          <w:rFonts w:ascii="Arial" w:hAnsi="Arial" w:cs="Arial"/>
          <w:sz w:val="20"/>
          <w:szCs w:val="20"/>
        </w:rPr>
        <w:t xml:space="preserve"> to </w:t>
      </w:r>
      <w:r w:rsidR="00934FE2" w:rsidRPr="00934FE2">
        <w:rPr>
          <w:rFonts w:ascii="Arial" w:eastAsia="Calibri" w:hAnsi="Arial" w:cs="Arial"/>
          <w:color w:val="000000"/>
          <w:kern w:val="2"/>
          <w:sz w:val="20"/>
          <w:szCs w:val="20"/>
          <w:shd w:val="clear" w:color="auto" w:fill="FFFFFF"/>
          <w:lang w:eastAsia="en-US"/>
        </w:rPr>
        <w:t xml:space="preserve">make acquiring a moped, motorcycle or other powered light vehicle (PLV) licence simpler, fairer, </w:t>
      </w:r>
      <w:proofErr w:type="gramStart"/>
      <w:r w:rsidR="00934FE2" w:rsidRPr="00934FE2">
        <w:rPr>
          <w:rFonts w:ascii="Arial" w:eastAsia="Calibri" w:hAnsi="Arial" w:cs="Arial"/>
          <w:color w:val="000000"/>
          <w:kern w:val="2"/>
          <w:sz w:val="20"/>
          <w:szCs w:val="20"/>
          <w:shd w:val="clear" w:color="auto" w:fill="FFFFFF"/>
          <w:lang w:eastAsia="en-US"/>
        </w:rPr>
        <w:t>safer</w:t>
      </w:r>
      <w:proofErr w:type="gramEnd"/>
      <w:r w:rsidR="00934FE2" w:rsidRPr="00934FE2">
        <w:rPr>
          <w:rFonts w:ascii="Arial" w:eastAsia="Calibri" w:hAnsi="Arial" w:cs="Arial"/>
          <w:color w:val="000000"/>
          <w:kern w:val="2"/>
          <w:sz w:val="20"/>
          <w:szCs w:val="20"/>
          <w:shd w:val="clear" w:color="auto" w:fill="FFFFFF"/>
          <w:lang w:eastAsia="en-US"/>
        </w:rPr>
        <w:t xml:space="preserve"> and more accessible for all, enabling a cleaner and greener future.</w:t>
      </w:r>
      <w:r w:rsidR="00934FE2" w:rsidRPr="00934FE2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 </w:t>
      </w:r>
    </w:p>
    <w:p w14:paraId="7D37A653" w14:textId="77777777" w:rsidR="00F936ED" w:rsidRPr="00240158" w:rsidRDefault="00F936ED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17AC1527" w14:textId="1224CC9B" w:rsidR="00587D00" w:rsidRDefault="00587D00" w:rsidP="00587D00">
      <w:pPr>
        <w:jc w:val="both"/>
        <w:rPr>
          <w:rFonts w:ascii="Arial" w:hAnsi="Arial" w:cs="Arial"/>
          <w:sz w:val="20"/>
          <w:szCs w:val="20"/>
          <w14:ligatures w14:val="none"/>
        </w:rPr>
      </w:pPr>
      <w:r>
        <w:rPr>
          <w:rFonts w:ascii="Arial" w:hAnsi="Arial" w:cs="Arial"/>
          <w:sz w:val="20"/>
          <w:szCs w:val="20"/>
          <w14:ligatures w14:val="none"/>
        </w:rPr>
        <w:t xml:space="preserve">The powered two wheel sector’s key role in reducing emissions was recognised </w:t>
      </w:r>
      <w:r w:rsidR="008F5AA9">
        <w:rPr>
          <w:rFonts w:ascii="Arial" w:hAnsi="Arial" w:cs="Arial"/>
          <w:sz w:val="20"/>
          <w:szCs w:val="20"/>
          <w14:ligatures w14:val="none"/>
        </w:rPr>
        <w:t>in</w:t>
      </w:r>
      <w:r>
        <w:rPr>
          <w:rFonts w:ascii="Arial" w:hAnsi="Arial" w:cs="Arial"/>
          <w:sz w:val="20"/>
          <w:szCs w:val="20"/>
          <w14:ligatures w14:val="none"/>
        </w:rPr>
        <w:t xml:space="preserve"> the Government’s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  <w14:ligatures w14:val="none"/>
          </w:rPr>
          <w:t>2021 Transport Decarbonisation Plan</w:t>
        </w:r>
      </w:hyperlink>
      <w:r>
        <w:rPr>
          <w:rFonts w:ascii="Arial" w:hAnsi="Arial" w:cs="Arial"/>
          <w:sz w:val="20"/>
          <w:szCs w:val="20"/>
          <w14:ligatures w14:val="none"/>
        </w:rPr>
        <w:t xml:space="preserve"> which tasked MCIA to produce a Joint Action Plan for the sector. MCIA published its landmark </w:t>
      </w:r>
      <w:hyperlink r:id="rId9" w:history="1">
        <w:r>
          <w:rPr>
            <w:rStyle w:val="Hyperlink"/>
            <w:rFonts w:ascii="Arial" w:hAnsi="Arial" w:cs="Arial"/>
            <w:sz w:val="20"/>
            <w:szCs w:val="20"/>
            <w14:ligatures w14:val="none"/>
          </w:rPr>
          <w:t>Action Plan: Realising the Full Potential of Zero Emission Powered Light Vehicles</w:t>
        </w:r>
      </w:hyperlink>
      <w:r>
        <w:rPr>
          <w:rFonts w:ascii="Arial" w:hAnsi="Arial" w:cs="Arial"/>
          <w:sz w:val="20"/>
          <w:szCs w:val="20"/>
          <w14:ligatures w14:val="none"/>
        </w:rPr>
        <w:t xml:space="preserve"> in February 2022, underscoring its commitment to a greener future. The Action Plan </w:t>
      </w:r>
      <w:r w:rsidR="008F5AA9">
        <w:rPr>
          <w:rFonts w:ascii="Arial" w:hAnsi="Arial" w:cs="Arial"/>
          <w:sz w:val="20"/>
          <w:szCs w:val="20"/>
          <w14:ligatures w14:val="none"/>
        </w:rPr>
        <w:t>identifies</w:t>
      </w:r>
      <w:r>
        <w:rPr>
          <w:rFonts w:ascii="Arial" w:hAnsi="Arial" w:cs="Arial"/>
          <w:sz w:val="20"/>
          <w:szCs w:val="20"/>
          <w14:ligatures w14:val="none"/>
        </w:rPr>
        <w:t xml:space="preserve"> the barriers the sector must overcome </w:t>
      </w:r>
      <w:r w:rsidR="008F5AA9">
        <w:rPr>
          <w:rFonts w:ascii="Arial" w:hAnsi="Arial" w:cs="Arial"/>
          <w:sz w:val="20"/>
          <w:szCs w:val="20"/>
          <w14:ligatures w14:val="none"/>
        </w:rPr>
        <w:t>and the opportunities it must harness</w:t>
      </w:r>
      <w:r w:rsidR="006257B5">
        <w:rPr>
          <w:rFonts w:ascii="Arial" w:hAnsi="Arial" w:cs="Arial"/>
          <w:sz w:val="20"/>
          <w:szCs w:val="20"/>
          <w14:ligatures w14:val="none"/>
        </w:rPr>
        <w:t>, together with the Government,</w:t>
      </w:r>
      <w:r w:rsidR="008F5AA9">
        <w:rPr>
          <w:rFonts w:ascii="Arial" w:hAnsi="Arial" w:cs="Arial"/>
          <w:sz w:val="20"/>
          <w:szCs w:val="20"/>
          <w14:ligatures w14:val="none"/>
        </w:rPr>
        <w:t xml:space="preserve"> if its full potential is to be realised. </w:t>
      </w:r>
      <w:r>
        <w:rPr>
          <w:rFonts w:ascii="Arial" w:hAnsi="Arial" w:cs="Arial"/>
          <w:sz w:val="20"/>
          <w:szCs w:val="20"/>
          <w14:ligatures w14:val="none"/>
        </w:rPr>
        <w:t xml:space="preserve"> </w:t>
      </w:r>
    </w:p>
    <w:p w14:paraId="5C5EA576" w14:textId="77777777" w:rsidR="008F5AA9" w:rsidRDefault="00587D00" w:rsidP="008F5AA9">
      <w:pPr>
        <w:pStyle w:val="xxxmso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Improving access to the sector via a review of the current licensing regime is essential to this transformation. The current regime has and will continue to</w:t>
      </w:r>
      <w:r w:rsidRPr="004F601A">
        <w:rPr>
          <w:rFonts w:ascii="Arial" w:hAnsi="Arial" w:cs="Arial"/>
          <w:sz w:val="20"/>
          <w:szCs w:val="20"/>
        </w:rPr>
        <w:t xml:space="preserve"> </w:t>
      </w:r>
      <w:r w:rsidR="008F5AA9" w:rsidRPr="004F601A">
        <w:rPr>
          <w:rFonts w:ascii="Arial" w:hAnsi="Arial" w:cs="Arial"/>
          <w:sz w:val="20"/>
          <w:szCs w:val="20"/>
        </w:rPr>
        <w:t>deter</w:t>
      </w:r>
      <w:r w:rsidRPr="004F60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potential new users </w:t>
      </w:r>
      <w:r w:rsidRPr="004F601A">
        <w:rPr>
          <w:rFonts w:ascii="Arial" w:hAnsi="Arial" w:cs="Arial"/>
          <w:sz w:val="20"/>
          <w:szCs w:val="20"/>
        </w:rPr>
        <w:t>from embracing mopeds and motorcycles as a cheaper and greener alternative to single occupancy cars and lightly ladened vans.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5A959FD" w14:textId="77777777" w:rsidR="008F5AA9" w:rsidRDefault="008F5AA9" w:rsidP="008F5AA9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319F2566" w14:textId="5FA31E83" w:rsidR="00587D00" w:rsidRPr="00AF6FEE" w:rsidRDefault="00587D00" w:rsidP="008F5AA9">
      <w:pPr>
        <w:pStyle w:val="xxxmso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commend the Government’s ambitious vision for this </w:t>
      </w:r>
      <w:r w:rsidR="008F5AA9">
        <w:rPr>
          <w:rFonts w:ascii="Arial" w:hAnsi="Arial" w:cs="Arial"/>
          <w:color w:val="000000"/>
          <w:sz w:val="20"/>
          <w:szCs w:val="20"/>
        </w:rPr>
        <w:t>sector; however, it is essential it</w:t>
      </w:r>
      <w:r w:rsidR="006257B5">
        <w:rPr>
          <w:rFonts w:ascii="Arial" w:hAnsi="Arial" w:cs="Arial"/>
          <w:color w:val="000000"/>
          <w:sz w:val="20"/>
          <w:szCs w:val="20"/>
        </w:rPr>
        <w:t xml:space="preserve"> now</w:t>
      </w:r>
      <w:r w:rsidR="008F5AA9">
        <w:rPr>
          <w:rFonts w:ascii="Arial" w:hAnsi="Arial" w:cs="Arial"/>
          <w:color w:val="000000"/>
          <w:sz w:val="20"/>
          <w:szCs w:val="20"/>
        </w:rPr>
        <w:t xml:space="preserve"> delivers on the Action Plan </w:t>
      </w:r>
      <w:r w:rsidR="00AF6FEE">
        <w:rPr>
          <w:rFonts w:ascii="Arial" w:hAnsi="Arial" w:cs="Arial"/>
          <w:color w:val="000000"/>
          <w:sz w:val="20"/>
          <w:szCs w:val="20"/>
        </w:rPr>
        <w:t xml:space="preserve">and creates </w:t>
      </w:r>
      <w:r>
        <w:rPr>
          <w:rFonts w:ascii="Arial" w:hAnsi="Arial" w:cs="Arial"/>
          <w:color w:val="000000"/>
          <w:sz w:val="20"/>
          <w:szCs w:val="20"/>
        </w:rPr>
        <w:t xml:space="preserve">thousands of well-paid, high-skilled jobs throughout the country by nurturing the industry’s manufacturing base and supply chain. </w:t>
      </w:r>
      <w:r w:rsidRPr="00AF6FEE">
        <w:rPr>
          <w:rFonts w:ascii="Arial" w:hAnsi="Arial" w:cs="Arial"/>
          <w:i/>
          <w:iCs/>
          <w:color w:val="000000"/>
          <w:sz w:val="20"/>
          <w:szCs w:val="20"/>
        </w:rPr>
        <w:t>A Licence to Net Zero</w:t>
      </w:r>
      <w:r>
        <w:rPr>
          <w:rFonts w:ascii="Arial" w:hAnsi="Arial" w:cs="Arial"/>
          <w:color w:val="000000"/>
          <w:sz w:val="20"/>
          <w:szCs w:val="20"/>
        </w:rPr>
        <w:t xml:space="preserve">, is </w:t>
      </w:r>
      <w:r w:rsidR="006257B5">
        <w:rPr>
          <w:rFonts w:ascii="Arial" w:hAnsi="Arial" w:cs="Arial"/>
          <w:color w:val="000000"/>
          <w:sz w:val="20"/>
          <w:szCs w:val="20"/>
        </w:rPr>
        <w:t xml:space="preserve">central to turning </w:t>
      </w:r>
      <w:r>
        <w:rPr>
          <w:rFonts w:ascii="Arial" w:hAnsi="Arial" w:cs="Arial"/>
          <w:color w:val="000000"/>
          <w:sz w:val="20"/>
          <w:szCs w:val="20"/>
        </w:rPr>
        <w:t xml:space="preserve">this vision into </w:t>
      </w:r>
      <w:r w:rsidR="008F5AA9">
        <w:rPr>
          <w:rFonts w:ascii="Arial" w:hAnsi="Arial" w:cs="Arial"/>
          <w:color w:val="000000"/>
          <w:sz w:val="20"/>
          <w:szCs w:val="20"/>
        </w:rPr>
        <w:t>a reality</w:t>
      </w:r>
      <w:r>
        <w:rPr>
          <w:rFonts w:ascii="Arial" w:hAnsi="Arial" w:cs="Arial"/>
          <w:color w:val="000000"/>
          <w:sz w:val="20"/>
          <w:szCs w:val="20"/>
        </w:rPr>
        <w:t xml:space="preserve"> through</w:t>
      </w:r>
      <w:r w:rsidR="008F5AA9">
        <w:rPr>
          <w:rFonts w:ascii="Arial" w:hAnsi="Arial" w:cs="Arial"/>
          <w:color w:val="000000"/>
          <w:sz w:val="20"/>
          <w:szCs w:val="20"/>
        </w:rPr>
        <w:t xml:space="preserve"> improved access</w:t>
      </w:r>
      <w:r w:rsidR="006257B5">
        <w:rPr>
          <w:rFonts w:ascii="Arial" w:hAnsi="Arial" w:cs="Arial"/>
          <w:color w:val="000000"/>
          <w:sz w:val="20"/>
          <w:szCs w:val="20"/>
        </w:rPr>
        <w:t xml:space="preserve"> and, in turn, increased uptake of the sector’s vehicles</w:t>
      </w:r>
      <w:r>
        <w:rPr>
          <w:rFonts w:ascii="Arial" w:hAnsi="Arial" w:cs="Arial"/>
          <w:color w:val="000000"/>
          <w:sz w:val="20"/>
          <w:szCs w:val="20"/>
        </w:rPr>
        <w:t xml:space="preserve">. Failure to deliver on the Action Plan and the recommended licensing review within it, will mean reaching net zero, reducing congestion and improving the quality </w:t>
      </w:r>
      <w:r w:rsidR="006257B5">
        <w:rPr>
          <w:rFonts w:ascii="Arial" w:hAnsi="Arial" w:cs="Arial"/>
          <w:color w:val="000000"/>
          <w:sz w:val="20"/>
          <w:szCs w:val="20"/>
        </w:rPr>
        <w:t>of</w:t>
      </w:r>
      <w:r>
        <w:rPr>
          <w:rFonts w:ascii="Arial" w:hAnsi="Arial" w:cs="Arial"/>
          <w:color w:val="000000"/>
          <w:sz w:val="20"/>
          <w:szCs w:val="20"/>
        </w:rPr>
        <w:t xml:space="preserve"> our urban and sub urban centres will be thwarted.</w:t>
      </w:r>
    </w:p>
    <w:p w14:paraId="4A8CED48" w14:textId="77777777" w:rsidR="008F5AA9" w:rsidRPr="00240158" w:rsidRDefault="008F5AA9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341A3F79" w14:textId="14A87DF8" w:rsidR="009C1113" w:rsidRDefault="009C1113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  <w:r w:rsidRPr="00240158">
        <w:rPr>
          <w:rFonts w:ascii="Arial" w:hAnsi="Arial" w:cs="Arial"/>
          <w:sz w:val="20"/>
          <w:szCs w:val="20"/>
        </w:rPr>
        <w:t>I</w:t>
      </w:r>
      <w:r w:rsidR="006257B5">
        <w:rPr>
          <w:rFonts w:ascii="Arial" w:hAnsi="Arial" w:cs="Arial"/>
          <w:sz w:val="20"/>
          <w:szCs w:val="20"/>
        </w:rPr>
        <w:t xml:space="preserve"> would welcome the opportunity to discuss the campaign in more detail with representatives of MCIA, as well as the progress being made on making action 6 within the Action Plan a reality.</w:t>
      </w:r>
    </w:p>
    <w:p w14:paraId="5EB92CC1" w14:textId="77777777" w:rsidR="006257B5" w:rsidRDefault="006257B5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00E3A239" w14:textId="6D137FD0" w:rsidR="006257B5" w:rsidRPr="00240158" w:rsidRDefault="006257B5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look forward to hearing from you.</w:t>
      </w:r>
    </w:p>
    <w:p w14:paraId="58265148" w14:textId="77777777" w:rsidR="009C1113" w:rsidRPr="00240158" w:rsidRDefault="009C1113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51091963" w14:textId="77777777" w:rsidR="009C1113" w:rsidRDefault="009C1113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  <w:r w:rsidRPr="00240158">
        <w:rPr>
          <w:rFonts w:ascii="Arial" w:hAnsi="Arial" w:cs="Arial"/>
          <w:sz w:val="20"/>
          <w:szCs w:val="20"/>
        </w:rPr>
        <w:t xml:space="preserve">Yours sincerely, </w:t>
      </w:r>
    </w:p>
    <w:p w14:paraId="02C515A2" w14:textId="77777777" w:rsidR="006257B5" w:rsidRPr="00240158" w:rsidRDefault="006257B5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651FC9D2" w14:textId="2AC7A407" w:rsidR="009C1113" w:rsidRPr="00240158" w:rsidRDefault="009C1113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  <w:r w:rsidRPr="00240158">
        <w:rPr>
          <w:rFonts w:ascii="Arial" w:hAnsi="Arial" w:cs="Arial"/>
          <w:sz w:val="20"/>
          <w:szCs w:val="20"/>
        </w:rPr>
        <w:t>XXXX</w:t>
      </w:r>
      <w:r w:rsidR="00FC4FDD">
        <w:rPr>
          <w:rFonts w:ascii="Arial" w:hAnsi="Arial" w:cs="Arial"/>
          <w:sz w:val="20"/>
          <w:szCs w:val="20"/>
        </w:rPr>
        <w:t xml:space="preserve"> MP</w:t>
      </w:r>
    </w:p>
    <w:p w14:paraId="0F8E7BD9" w14:textId="77777777" w:rsidR="009C1113" w:rsidRPr="00240158" w:rsidRDefault="009C1113" w:rsidP="009C1113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6831DF4A" w14:textId="77777777" w:rsidR="009C1113" w:rsidRPr="00240158" w:rsidRDefault="009C1113" w:rsidP="009C1113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7C4C9893" w14:textId="77777777" w:rsidR="009C1113" w:rsidRPr="00240158" w:rsidRDefault="009C1113">
      <w:pPr>
        <w:rPr>
          <w:rFonts w:ascii="Arial" w:hAnsi="Arial" w:cs="Arial"/>
          <w:sz w:val="20"/>
          <w:szCs w:val="20"/>
        </w:rPr>
      </w:pPr>
    </w:p>
    <w:sectPr w:rsidR="009C1113" w:rsidRPr="00240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BF"/>
    <w:rsid w:val="000B6E1C"/>
    <w:rsid w:val="000F649A"/>
    <w:rsid w:val="001A0379"/>
    <w:rsid w:val="001A2783"/>
    <w:rsid w:val="001E6747"/>
    <w:rsid w:val="00240158"/>
    <w:rsid w:val="00253179"/>
    <w:rsid w:val="00255855"/>
    <w:rsid w:val="00347733"/>
    <w:rsid w:val="00352110"/>
    <w:rsid w:val="0036476C"/>
    <w:rsid w:val="003C4A5A"/>
    <w:rsid w:val="00436A70"/>
    <w:rsid w:val="004443D7"/>
    <w:rsid w:val="004C6303"/>
    <w:rsid w:val="004D7A70"/>
    <w:rsid w:val="004F37B0"/>
    <w:rsid w:val="004F601A"/>
    <w:rsid w:val="00587D00"/>
    <w:rsid w:val="005B4075"/>
    <w:rsid w:val="005E6700"/>
    <w:rsid w:val="005F0F4A"/>
    <w:rsid w:val="006257B5"/>
    <w:rsid w:val="006D382B"/>
    <w:rsid w:val="00707110"/>
    <w:rsid w:val="007C3E89"/>
    <w:rsid w:val="00854211"/>
    <w:rsid w:val="008F5AA9"/>
    <w:rsid w:val="009056AA"/>
    <w:rsid w:val="00934FE2"/>
    <w:rsid w:val="009A7D30"/>
    <w:rsid w:val="009B33B5"/>
    <w:rsid w:val="009C1113"/>
    <w:rsid w:val="00A10CD1"/>
    <w:rsid w:val="00A44EB4"/>
    <w:rsid w:val="00A65C6E"/>
    <w:rsid w:val="00A705DF"/>
    <w:rsid w:val="00A7138A"/>
    <w:rsid w:val="00AF6FEE"/>
    <w:rsid w:val="00BC658F"/>
    <w:rsid w:val="00BD260A"/>
    <w:rsid w:val="00BE3ABF"/>
    <w:rsid w:val="00C126F0"/>
    <w:rsid w:val="00CF62F1"/>
    <w:rsid w:val="00D2367D"/>
    <w:rsid w:val="00D80CE2"/>
    <w:rsid w:val="00DA7AAA"/>
    <w:rsid w:val="00DB7CC5"/>
    <w:rsid w:val="00E44034"/>
    <w:rsid w:val="00EE47A2"/>
    <w:rsid w:val="00F00104"/>
    <w:rsid w:val="00F21FA3"/>
    <w:rsid w:val="00F34D4B"/>
    <w:rsid w:val="00F44256"/>
    <w:rsid w:val="00F70435"/>
    <w:rsid w:val="00F73400"/>
    <w:rsid w:val="00F936ED"/>
    <w:rsid w:val="00FC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BEF1"/>
  <w15:chartTrackingRefBased/>
  <w15:docId w15:val="{C28AE8DD-4F7F-441F-8A3F-AE6BB3A5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5C6E"/>
    <w:pPr>
      <w:spacing w:after="0" w:line="240" w:lineRule="auto"/>
    </w:pPr>
    <w:rPr>
      <w:kern w:val="0"/>
      <w14:ligatures w14:val="none"/>
    </w:rPr>
  </w:style>
  <w:style w:type="paragraph" w:customStyle="1" w:styleId="xxxmsonormal">
    <w:name w:val="x_xxmsonormal"/>
    <w:basedOn w:val="Normal"/>
    <w:rsid w:val="009C1113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F37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7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4FE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4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F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F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F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transport-decarbonisation-plan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mcia.co.uk/licence-to-net-ze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cia.co.uk/plv-action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e1ea50-debb-4da5-9bc6-27e8d0d92f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6A96660E5E946BEF8FD46241EB358" ma:contentTypeVersion="12" ma:contentTypeDescription="Create a new document." ma:contentTypeScope="" ma:versionID="4e838853bae3601ec39799a1cc4f21f8">
  <xsd:schema xmlns:xsd="http://www.w3.org/2001/XMLSchema" xmlns:xs="http://www.w3.org/2001/XMLSchema" xmlns:p="http://schemas.microsoft.com/office/2006/metadata/properties" xmlns:ns3="49e1ea50-debb-4da5-9bc6-27e8d0d92fbc" xmlns:ns4="176526ce-4758-4433-a84e-28379309787a" targetNamespace="http://schemas.microsoft.com/office/2006/metadata/properties" ma:root="true" ma:fieldsID="4f57ced87d4807f6f52260881ce78c24" ns3:_="" ns4:_="">
    <xsd:import namespace="49e1ea50-debb-4da5-9bc6-27e8d0d92fbc"/>
    <xsd:import namespace="176526ce-4758-4433-a84e-2837930978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ea50-debb-4da5-9bc6-27e8d0d92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526ce-4758-4433-a84e-283793097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21278-5386-4ECE-A7D9-A70110620DEE}">
  <ds:schemaRefs>
    <ds:schemaRef ds:uri="http://schemas.microsoft.com/office/2006/metadata/properties"/>
    <ds:schemaRef ds:uri="http://schemas.microsoft.com/office/infopath/2007/PartnerControls"/>
    <ds:schemaRef ds:uri="49e1ea50-debb-4da5-9bc6-27e8d0d92fbc"/>
  </ds:schemaRefs>
</ds:datastoreItem>
</file>

<file path=customXml/itemProps2.xml><?xml version="1.0" encoding="utf-8"?>
<ds:datastoreItem xmlns:ds="http://schemas.openxmlformats.org/officeDocument/2006/customXml" ds:itemID="{8B055858-C95B-46D7-AAAC-3EF3573E9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C61AB-12A1-4287-AB7A-3076CF6C7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1ea50-debb-4da5-9bc6-27e8d0d92fbc"/>
    <ds:schemaRef ds:uri="176526ce-4758-4433-a84e-283793097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Waters</dc:creator>
  <cp:keywords/>
  <dc:description/>
  <cp:lastModifiedBy>Sean Waters</cp:lastModifiedBy>
  <cp:revision>2</cp:revision>
  <dcterms:created xsi:type="dcterms:W3CDTF">2023-11-27T15:57:00Z</dcterms:created>
  <dcterms:modified xsi:type="dcterms:W3CDTF">2023-11-27T15:57:00Z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0x0101002DD6A96660E5E946BEF8FD46241EB358</vt:lpwstr>
  </property>
</Properties>
</file>